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1F8A" w:rsidRDefault="00CC0525">
      <w:pPr>
        <w:spacing w:before="240" w:after="120"/>
      </w:pPr>
      <w:bookmarkStart w:id="0" w:name="h.gjdgxs" w:colFirst="0" w:colLast="0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"/>
        <w:tblpPr w:leftFromText="180" w:rightFromText="180" w:vertAnchor="text" w:tblpY="1"/>
        <w:tblOverlap w:val="never"/>
        <w:tblW w:w="9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327"/>
      </w:tblGrid>
      <w:tr w:rsidR="000A1F8A" w:rsidTr="00CC0525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1F8A" w:rsidRDefault="00CC0525" w:rsidP="00CC0525">
            <w:pPr>
              <w:contextualSpacing w:val="0"/>
            </w:pPr>
            <w:r>
              <w:rPr>
                <w:b/>
              </w:rPr>
              <w:t>Qualification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A" w:rsidRDefault="00CC0525" w:rsidP="00CC0525">
            <w:pPr>
              <w:spacing w:before="35"/>
              <w:ind w:right="105"/>
              <w:contextualSpacing w:val="0"/>
            </w:pPr>
            <w:r>
              <w:t xml:space="preserve">Pearson BTEC Level 3 National Diploma in Engineering </w:t>
            </w:r>
          </w:p>
          <w:p w:rsidR="000A1F8A" w:rsidRDefault="00CC0525" w:rsidP="00CC0525">
            <w:pPr>
              <w:spacing w:before="35"/>
              <w:ind w:right="105"/>
              <w:contextualSpacing w:val="0"/>
            </w:pPr>
            <w:r>
              <w:t xml:space="preserve">Pearson BTEC Level 3 National Extended Diploma in Engineering </w:t>
            </w:r>
          </w:p>
        </w:tc>
      </w:tr>
      <w:tr w:rsidR="000A1F8A" w:rsidTr="00CC0525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1F8A" w:rsidRDefault="00CC0525" w:rsidP="00CC0525">
            <w:pPr>
              <w:contextualSpacing w:val="0"/>
            </w:pPr>
            <w:r>
              <w:rPr>
                <w:b/>
              </w:rPr>
              <w:t>Unit number and title</w:t>
            </w:r>
          </w:p>
          <w:p w:rsidR="000A1F8A" w:rsidRDefault="000A1F8A" w:rsidP="00CC0525">
            <w:pPr>
              <w:contextualSpacing w:val="0"/>
            </w:pP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A" w:rsidRDefault="00CC0525" w:rsidP="00CC0525">
            <w:pPr>
              <w:contextualSpacing w:val="0"/>
            </w:pPr>
            <w:r>
              <w:rPr>
                <w:b/>
              </w:rPr>
              <w:t>Unit 4: Applied Commercial and Quality Principles in Engineering</w:t>
            </w:r>
          </w:p>
        </w:tc>
      </w:tr>
      <w:tr w:rsidR="000A1F8A" w:rsidTr="00CC0525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1F8A" w:rsidRDefault="00CC0525" w:rsidP="00CC0525">
            <w:pPr>
              <w:contextualSpacing w:val="0"/>
            </w:pPr>
            <w:r>
              <w:rPr>
                <w:b/>
              </w:rPr>
              <w:t xml:space="preserve">Learning aim(s) </w:t>
            </w:r>
            <w:r>
              <w:rPr>
                <w:sz w:val="16"/>
                <w:szCs w:val="16"/>
              </w:rPr>
              <w:t>(For NQF only)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A" w:rsidRDefault="00CC0525" w:rsidP="00CC0525">
            <w:pPr>
              <w:contextualSpacing w:val="0"/>
            </w:pPr>
            <w:r>
              <w:rPr>
                <w:b/>
              </w:rPr>
              <w:t>B:</w:t>
            </w:r>
            <w:r>
              <w:t xml:space="preserve"> Explore activity-based costing as a method to control costs and to determine if an engineering product or service is profitable</w:t>
            </w:r>
          </w:p>
        </w:tc>
      </w:tr>
      <w:tr w:rsidR="000A1F8A" w:rsidTr="00CC0525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1F8A" w:rsidRDefault="00CC0525" w:rsidP="00CC0525">
            <w:pPr>
              <w:contextualSpacing w:val="0"/>
            </w:pPr>
            <w:r>
              <w:rPr>
                <w:b/>
              </w:rPr>
              <w:t>Assignment title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A" w:rsidRDefault="00CC0525" w:rsidP="00CC0525">
            <w:pPr>
              <w:contextualSpacing w:val="0"/>
            </w:pPr>
            <w:r>
              <w:t>Activity-Based Costing</w:t>
            </w:r>
          </w:p>
        </w:tc>
      </w:tr>
      <w:tr w:rsidR="000A1F8A" w:rsidTr="00CC0525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1F8A" w:rsidRDefault="00CC0525" w:rsidP="00CC0525">
            <w:pPr>
              <w:contextualSpacing w:val="0"/>
            </w:pPr>
            <w:r>
              <w:rPr>
                <w:b/>
              </w:rPr>
              <w:t>Assessor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A" w:rsidRDefault="000A1F8A" w:rsidP="00CC0525">
            <w:pPr>
              <w:contextualSpacing w:val="0"/>
            </w:pPr>
          </w:p>
          <w:p w:rsidR="000A1F8A" w:rsidRDefault="002E1942" w:rsidP="00CC0525">
            <w:pPr>
              <w:contextualSpacing w:val="0"/>
            </w:pPr>
            <w:r>
              <w:t>J Kupper</w:t>
            </w:r>
          </w:p>
        </w:tc>
      </w:tr>
      <w:tr w:rsidR="008D79D5" w:rsidTr="00CC0525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79D5" w:rsidRDefault="008D79D5" w:rsidP="008D79D5">
            <w:pPr>
              <w:contextualSpacing w:val="0"/>
            </w:pPr>
            <w:r>
              <w:rPr>
                <w:b/>
              </w:rPr>
              <w:t>Issue date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D5" w:rsidRDefault="002E1942" w:rsidP="008D79D5">
            <w:pPr>
              <w:contextualSpacing w:val="0"/>
            </w:pPr>
            <w:r>
              <w:t>23/09/19</w:t>
            </w:r>
          </w:p>
        </w:tc>
      </w:tr>
      <w:tr w:rsidR="008D79D5" w:rsidTr="00CC0525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D79D5" w:rsidRDefault="008D79D5" w:rsidP="008D79D5">
            <w:pPr>
              <w:contextualSpacing w:val="0"/>
            </w:pPr>
            <w:r>
              <w:rPr>
                <w:b/>
              </w:rPr>
              <w:t xml:space="preserve">Hand in deadline  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79D5" w:rsidRDefault="002E1942" w:rsidP="00D13F45">
            <w:r>
              <w:t>07/09/19</w:t>
            </w:r>
            <w:bookmarkStart w:id="1" w:name="_GoBack"/>
            <w:bookmarkEnd w:id="1"/>
          </w:p>
        </w:tc>
      </w:tr>
      <w:tr w:rsidR="000A1F8A" w:rsidTr="00CC0525">
        <w:tc>
          <w:tcPr>
            <w:tcW w:w="920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A1F8A" w:rsidRDefault="000A1F8A" w:rsidP="00CC0525">
            <w:pPr>
              <w:contextualSpacing w:val="0"/>
            </w:pPr>
          </w:p>
        </w:tc>
      </w:tr>
      <w:tr w:rsidR="000A1F8A" w:rsidTr="00CC0525">
        <w:tc>
          <w:tcPr>
            <w:tcW w:w="92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A1F8A" w:rsidRDefault="000A1F8A" w:rsidP="00CC0525">
            <w:pPr>
              <w:contextualSpacing w:val="0"/>
            </w:pPr>
          </w:p>
        </w:tc>
      </w:tr>
      <w:tr w:rsidR="000A1F8A" w:rsidTr="00CC0525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1F8A" w:rsidRDefault="00CC0525" w:rsidP="00CC0525">
            <w:pPr>
              <w:contextualSpacing w:val="0"/>
            </w:pPr>
            <w:r>
              <w:rPr>
                <w:b/>
              </w:rPr>
              <w:t>Vocational Scenario or Context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1F8A" w:rsidRDefault="00CC0525" w:rsidP="00CC0525">
            <w:pPr>
              <w:spacing w:before="62"/>
              <w:contextualSpacing w:val="0"/>
            </w:pPr>
            <w:r>
              <w:t xml:space="preserve">You are working as a final year apprentice in a small engineering company. Your supervisor is pleased with the investigations you completed into ways that your company could gain a competitive advantage. </w:t>
            </w:r>
          </w:p>
          <w:p w:rsidR="000A1F8A" w:rsidRDefault="00CC0525" w:rsidP="00CC0525">
            <w:pPr>
              <w:spacing w:before="62"/>
              <w:contextualSpacing w:val="0"/>
            </w:pPr>
            <w:r>
              <w:t>Your supervisor has now asked you to investigate reasons why an engineering organisation would wish to control costs, so they can be considered in your organisation.</w:t>
            </w:r>
          </w:p>
          <w:p w:rsidR="000A1F8A" w:rsidRDefault="00CC0525" w:rsidP="00CC0525">
            <w:pPr>
              <w:spacing w:before="62"/>
              <w:contextualSpacing w:val="0"/>
            </w:pPr>
            <w:r>
              <w:t>To do this, your supervisor wants you to find out about the different types of costs that an engineering organisation will encounter, and ways in which these costs could be controlled.</w:t>
            </w:r>
          </w:p>
        </w:tc>
      </w:tr>
      <w:tr w:rsidR="000A1F8A" w:rsidTr="00CC0525">
        <w:tc>
          <w:tcPr>
            <w:tcW w:w="9207" w:type="dxa"/>
            <w:gridSpan w:val="3"/>
            <w:tcBorders>
              <w:left w:val="nil"/>
              <w:right w:val="nil"/>
            </w:tcBorders>
            <w:vAlign w:val="center"/>
          </w:tcPr>
          <w:p w:rsidR="000A1F8A" w:rsidRDefault="000A1F8A" w:rsidP="00CC0525">
            <w:pPr>
              <w:contextualSpacing w:val="0"/>
            </w:pPr>
          </w:p>
        </w:tc>
      </w:tr>
      <w:tr w:rsidR="000A1F8A" w:rsidTr="00CC0525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1F8A" w:rsidRDefault="00CC0525" w:rsidP="00CC0525">
            <w:pPr>
              <w:contextualSpacing w:val="0"/>
            </w:pPr>
            <w:r>
              <w:rPr>
                <w:b/>
              </w:rPr>
              <w:t>Task 1</w:t>
            </w:r>
          </w:p>
        </w:tc>
        <w:tc>
          <w:tcPr>
            <w:tcW w:w="6327" w:type="dxa"/>
            <w:tcBorders>
              <w:left w:val="single" w:sz="4" w:space="0" w:color="000000"/>
            </w:tcBorders>
            <w:vAlign w:val="center"/>
          </w:tcPr>
          <w:p w:rsidR="000A1F8A" w:rsidRDefault="00CC0525" w:rsidP="00CC0525">
            <w:pPr>
              <w:tabs>
                <w:tab w:val="left" w:pos="400"/>
              </w:tabs>
              <w:spacing w:before="60" w:after="60" w:line="276" w:lineRule="auto"/>
              <w:contextualSpacing w:val="0"/>
            </w:pPr>
            <w:r>
              <w:t>You are going to investigate a) how an engineering organisation allocates costs; and b) the ways in which costs can be controlled within an engineering organisation. You will also use activity-based costing to identify any</w:t>
            </w:r>
            <w:r>
              <w:rPr>
                <w:sz w:val="18"/>
                <w:szCs w:val="18"/>
              </w:rPr>
              <w:t xml:space="preserve"> </w:t>
            </w:r>
            <w:r>
              <w:t>inefficiencies associated with the engineering activities.</w:t>
            </w:r>
          </w:p>
          <w:p w:rsidR="000A1F8A" w:rsidRDefault="00CC0525" w:rsidP="00CC0525">
            <w:pPr>
              <w:spacing w:before="63" w:after="120"/>
              <w:contextualSpacing w:val="0"/>
            </w:pPr>
            <w:r>
              <w:rPr>
                <w:b/>
              </w:rPr>
              <w:t xml:space="preserve">To do this: </w:t>
            </w:r>
          </w:p>
          <w:p w:rsidR="000A1F8A" w:rsidRDefault="00CC0525" w:rsidP="00CC0525">
            <w:pPr>
              <w:spacing w:before="63" w:after="120"/>
              <w:contextualSpacing w:val="0"/>
            </w:pPr>
            <w:r>
              <w:t xml:space="preserve">Your tutor will provide you with a case study that includes financial information about an engineering organisation which either produces engineering products or provides an engineering service. </w:t>
            </w:r>
          </w:p>
          <w:p w:rsidR="000A1F8A" w:rsidRDefault="00CC0525" w:rsidP="00CC0525">
            <w:pPr>
              <w:spacing w:before="63" w:after="120"/>
              <w:contextualSpacing w:val="0"/>
            </w:pPr>
            <w:r>
              <w:rPr>
                <w:b/>
              </w:rPr>
              <w:t>You should then:</w:t>
            </w:r>
          </w:p>
          <w:p w:rsidR="000A1F8A" w:rsidRDefault="00CC0525" w:rsidP="00CC0525">
            <w:pPr>
              <w:numPr>
                <w:ilvl w:val="0"/>
                <w:numId w:val="1"/>
              </w:numPr>
              <w:spacing w:line="276" w:lineRule="auto"/>
              <w:ind w:hanging="360"/>
            </w:pPr>
            <w:r>
              <w:t>Investigate and report on the reasons why engineering organisations want to analyse and control costs, including how decision making can be influenced.</w:t>
            </w:r>
          </w:p>
          <w:p w:rsidR="000A1F8A" w:rsidRDefault="00CC0525" w:rsidP="00CC0525">
            <w:pPr>
              <w:numPr>
                <w:ilvl w:val="0"/>
                <w:numId w:val="1"/>
              </w:numPr>
              <w:spacing w:line="276" w:lineRule="auto"/>
              <w:ind w:hanging="360"/>
            </w:pPr>
            <w:r>
              <w:t xml:space="preserve">Use the case study to research the costs associated with either producing a product or providing an engineering service. You should investigate how costs are allocated to individual activities, including direct </w:t>
            </w:r>
            <w:r>
              <w:lastRenderedPageBreak/>
              <w:t xml:space="preserve">costs, indirect costs, variable costs, semi-variable costs, fixed costs and general/administration costs. </w:t>
            </w:r>
          </w:p>
          <w:p w:rsidR="000A1F8A" w:rsidRDefault="00CC0525" w:rsidP="00CC0525">
            <w:pPr>
              <w:numPr>
                <w:ilvl w:val="0"/>
                <w:numId w:val="1"/>
              </w:numPr>
              <w:spacing w:line="276" w:lineRule="auto"/>
              <w:ind w:hanging="360"/>
            </w:pPr>
            <w:r>
              <w:t>You should then use the case study to complete and record an iterative activity-based costing exercise to generate an activity-based cost model for an engineering product or service. This costing exercise should include five stages: 1) identifying activities; 2) assigning resource costs to activities; 3) identifying outputs; 4) assigning activity costs to outputs; and 5) assigning activity cost pools.</w:t>
            </w:r>
          </w:p>
          <w:p w:rsidR="000A1F8A" w:rsidRDefault="00CC0525" w:rsidP="00CC0525">
            <w:pPr>
              <w:numPr>
                <w:ilvl w:val="0"/>
                <w:numId w:val="1"/>
              </w:numPr>
              <w:spacing w:line="276" w:lineRule="auto"/>
              <w:ind w:hanging="360"/>
            </w:pPr>
            <w:r>
              <w:t>Finally, you should reflect on the results of your activity-based costing exercise, by: a) explaining how costs are categorised; b) identifying those cost areas that have the greatest impact on the profitability of the product or service that you have investigated; and c) evaluating the reasons for producing an activity-based cost model.</w:t>
            </w:r>
          </w:p>
        </w:tc>
      </w:tr>
      <w:tr w:rsidR="000A1F8A" w:rsidTr="00CC0525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1F8A" w:rsidRDefault="00CC0525" w:rsidP="00CC0525">
            <w:pPr>
              <w:contextualSpacing w:val="0"/>
            </w:pPr>
            <w:r>
              <w:rPr>
                <w:b/>
              </w:rPr>
              <w:lastRenderedPageBreak/>
              <w:t xml:space="preserve">Checklist of evidence required </w:t>
            </w:r>
          </w:p>
        </w:tc>
        <w:tc>
          <w:tcPr>
            <w:tcW w:w="6327" w:type="dxa"/>
            <w:tcBorders>
              <w:left w:val="single" w:sz="4" w:space="0" w:color="000000"/>
              <w:bottom w:val="single" w:sz="4" w:space="0" w:color="000000"/>
            </w:tcBorders>
          </w:tcPr>
          <w:p w:rsidR="000A1F8A" w:rsidRDefault="00CC0525" w:rsidP="00CC0525">
            <w:pPr>
              <w:spacing w:before="60"/>
              <w:contextualSpacing w:val="0"/>
            </w:pPr>
            <w:r>
              <w:t>A research and problem solving project to explore the costs associated with engineering activities and to complete an activity-based cost model for a product or service.</w:t>
            </w:r>
          </w:p>
        </w:tc>
      </w:tr>
      <w:tr w:rsidR="000A1F8A" w:rsidTr="00CC0525">
        <w:tc>
          <w:tcPr>
            <w:tcW w:w="9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1F8A" w:rsidRDefault="00CC0525" w:rsidP="00CC0525">
            <w:pPr>
              <w:contextualSpacing w:val="0"/>
            </w:pPr>
            <w:r>
              <w:rPr>
                <w:b/>
              </w:rPr>
              <w:t>Criteria covered by this task:</w:t>
            </w:r>
          </w:p>
        </w:tc>
      </w:tr>
      <w:tr w:rsidR="000A1F8A" w:rsidTr="00CC0525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A1F8A" w:rsidRDefault="00CC0525" w:rsidP="00CC0525">
            <w:pPr>
              <w:contextualSpacing w:val="0"/>
            </w:pPr>
            <w:r>
              <w:t>Unit/Criteria reference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A1F8A" w:rsidRDefault="00CC0525" w:rsidP="00CC0525">
            <w:pPr>
              <w:contextualSpacing w:val="0"/>
            </w:pPr>
            <w:r>
              <w:t>To achieve the criteria you must show that you are able to:</w:t>
            </w:r>
          </w:p>
        </w:tc>
      </w:tr>
      <w:tr w:rsidR="000A1F8A" w:rsidTr="00CC0525"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</w:tcPr>
          <w:p w:rsidR="000A1F8A" w:rsidRDefault="00CC0525" w:rsidP="00CC0525">
            <w:pPr>
              <w:spacing w:before="60" w:after="60"/>
              <w:contextualSpacing w:val="0"/>
            </w:pPr>
            <w:r>
              <w:t>4/B.D2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</w:tcBorders>
            <w:vAlign w:val="center"/>
          </w:tcPr>
          <w:p w:rsidR="000A1F8A" w:rsidRDefault="00CC0525" w:rsidP="00CC0525">
            <w:pPr>
              <w:contextualSpacing w:val="0"/>
            </w:pPr>
            <w:r>
              <w:t>Produce an accurate and refined activity-based costing model, during the process, for a product or service to determine the major cost areas that could impact on profitability, explaining the reasons for cost controls</w:t>
            </w:r>
          </w:p>
        </w:tc>
      </w:tr>
      <w:tr w:rsidR="000A1F8A" w:rsidTr="00CC0525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F8A" w:rsidRDefault="00CC0525" w:rsidP="00CC0525">
            <w:pPr>
              <w:widowControl w:val="0"/>
              <w:contextualSpacing w:val="0"/>
            </w:pPr>
            <w:r>
              <w:t>4/B.M2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A" w:rsidRDefault="00CC0525" w:rsidP="00CC0525">
            <w:pPr>
              <w:contextualSpacing w:val="0"/>
            </w:pPr>
            <w:r>
              <w:t>Produce accurately an activity-based cost model for an engineering product or service, explaining the reasons for cost controls</w:t>
            </w:r>
          </w:p>
        </w:tc>
      </w:tr>
      <w:tr w:rsidR="000A1F8A" w:rsidTr="00CC0525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A" w:rsidRDefault="00CC0525" w:rsidP="00CC0525">
            <w:pPr>
              <w:contextualSpacing w:val="0"/>
            </w:pPr>
            <w:r>
              <w:t>4/B.P3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A" w:rsidRDefault="00CC0525" w:rsidP="00CC0525">
            <w:pPr>
              <w:contextualSpacing w:val="0"/>
            </w:pPr>
            <w:r>
              <w:t xml:space="preserve">Explain why an engineering organisation controls costs </w:t>
            </w:r>
          </w:p>
        </w:tc>
      </w:tr>
      <w:tr w:rsidR="000A1F8A" w:rsidTr="00CC0525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A" w:rsidRDefault="00CC0525" w:rsidP="00CC0525">
            <w:pPr>
              <w:contextualSpacing w:val="0"/>
            </w:pPr>
            <w:r>
              <w:t>4/B.P4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A" w:rsidRDefault="00CC0525" w:rsidP="00CC0525">
            <w:pPr>
              <w:contextualSpacing w:val="0"/>
            </w:pPr>
            <w:r>
              <w:t>Produce an activity-based cost model for an engineering product or service</w:t>
            </w:r>
          </w:p>
        </w:tc>
      </w:tr>
      <w:tr w:rsidR="000A1F8A" w:rsidTr="00CC0525"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1F8A" w:rsidRDefault="000A1F8A" w:rsidP="00CC0525">
            <w:pPr>
              <w:contextualSpacing w:val="0"/>
            </w:pP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A1F8A" w:rsidRDefault="000A1F8A" w:rsidP="00CC0525">
            <w:pPr>
              <w:contextualSpacing w:val="0"/>
              <w:jc w:val="center"/>
            </w:pPr>
          </w:p>
        </w:tc>
      </w:tr>
      <w:tr w:rsidR="000A1F8A" w:rsidTr="00CC0525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A1F8A" w:rsidRDefault="00CC0525" w:rsidP="00CC0525">
            <w:pPr>
              <w:contextualSpacing w:val="0"/>
            </w:pPr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0A1F8A" w:rsidRDefault="0050088A" w:rsidP="00CC0525">
            <w:pPr>
              <w:widowControl w:val="0"/>
              <w:contextualSpacing w:val="0"/>
            </w:pPr>
            <w:hyperlink r:id="rId8">
              <w:r w:rsidR="00CC0525">
                <w:rPr>
                  <w:color w:val="0563C1"/>
                  <w:u w:val="single"/>
                </w:rPr>
                <w:t>http://www.bluefinsolutions.com/blogs/steve-mainprize/november-2014/a-worked-example-for-activity-based-costing</w:t>
              </w:r>
            </w:hyperlink>
            <w:hyperlink r:id="rId9"/>
          </w:p>
          <w:p w:rsidR="000A1F8A" w:rsidRDefault="0050088A" w:rsidP="00CC0525">
            <w:pPr>
              <w:widowControl w:val="0"/>
              <w:contextualSpacing w:val="0"/>
            </w:pPr>
            <w:hyperlink r:id="rId10">
              <w:r w:rsidR="00CC0525">
                <w:rPr>
                  <w:color w:val="0563C1"/>
                  <w:u w:val="single"/>
                </w:rPr>
                <w:t>http://kfknowledgebank.kaplan.co.uk/KFKB/Wiki%20Pages/Activity%20Based%20Costing%20(ABC).aspx</w:t>
              </w:r>
            </w:hyperlink>
            <w:hyperlink r:id="rId11"/>
            <w:hyperlink r:id="rId12" w:anchor="step1"/>
          </w:p>
        </w:tc>
      </w:tr>
      <w:tr w:rsidR="000A1F8A" w:rsidTr="00CC0525">
        <w:trPr>
          <w:trHeight w:val="60"/>
        </w:trPr>
        <w:tc>
          <w:tcPr>
            <w:tcW w:w="288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0A1F8A" w:rsidRDefault="00CC0525" w:rsidP="00CC0525">
            <w:pPr>
              <w:contextualSpacing w:val="0"/>
            </w:pPr>
            <w:r>
              <w:rPr>
                <w:b/>
              </w:rPr>
              <w:t>Other assessment materials attached to this Assignment Brief</w:t>
            </w:r>
          </w:p>
        </w:tc>
        <w:tc>
          <w:tcPr>
            <w:tcW w:w="6327" w:type="dxa"/>
            <w:tcBorders>
              <w:bottom w:val="single" w:sz="4" w:space="0" w:color="000000"/>
            </w:tcBorders>
          </w:tcPr>
          <w:p w:rsidR="000A1F8A" w:rsidRDefault="00CC0525" w:rsidP="00CC0525">
            <w:pPr>
              <w:widowControl w:val="0"/>
              <w:contextualSpacing w:val="0"/>
            </w:pPr>
            <w:r>
              <w:t>Case study</w:t>
            </w:r>
          </w:p>
        </w:tc>
      </w:tr>
    </w:tbl>
    <w:p w:rsidR="000A1F8A" w:rsidRDefault="000A1F8A" w:rsidP="0094771B">
      <w:bookmarkStart w:id="2" w:name="h.30j0zll" w:colFirst="0" w:colLast="0"/>
      <w:bookmarkEnd w:id="2"/>
    </w:p>
    <w:sectPr w:rsidR="000A1F8A" w:rsidSect="00DC1C3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426" w:right="1134" w:bottom="1134" w:left="1134" w:header="1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88A" w:rsidRDefault="0050088A">
      <w:r>
        <w:separator/>
      </w:r>
    </w:p>
  </w:endnote>
  <w:endnote w:type="continuationSeparator" w:id="0">
    <w:p w:rsidR="0050088A" w:rsidRDefault="0050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8A" w:rsidRDefault="00CC0525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2E1942">
      <w:rPr>
        <w:noProof/>
      </w:rPr>
      <w:t>2</w:t>
    </w:r>
    <w:r>
      <w:fldChar w:fldCharType="end"/>
    </w:r>
  </w:p>
  <w:p w:rsidR="000A1F8A" w:rsidRDefault="00CC0525">
    <w:r>
      <w:rPr>
        <w:sz w:val="16"/>
        <w:szCs w:val="16"/>
      </w:rPr>
      <w:t>BTEC Assignment Brief v1.0</w:t>
    </w:r>
  </w:p>
  <w:p w:rsidR="000A1F8A" w:rsidRDefault="00CC0525">
    <w:r>
      <w:rPr>
        <w:sz w:val="16"/>
        <w:szCs w:val="16"/>
      </w:rPr>
      <w:t xml:space="preserve">BTEC Internal Assessment QDAM January 2015 </w:t>
    </w:r>
  </w:p>
  <w:p w:rsidR="000A1F8A" w:rsidRDefault="000A1F8A">
    <w:pPr>
      <w:spacing w:before="120"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8A" w:rsidRDefault="000A1F8A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88A" w:rsidRDefault="0050088A">
      <w:r>
        <w:separator/>
      </w:r>
    </w:p>
  </w:footnote>
  <w:footnote w:type="continuationSeparator" w:id="0">
    <w:p w:rsidR="0050088A" w:rsidRDefault="00500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8A" w:rsidRDefault="00CC0525">
    <w:pPr>
      <w:spacing w:before="720"/>
      <w:jc w:val="right"/>
    </w:pPr>
    <w:r>
      <w:rPr>
        <w:noProof/>
      </w:rPr>
      <w:drawing>
        <wp:inline distT="0" distB="0" distL="114300" distR="114300">
          <wp:extent cx="6210300" cy="428625"/>
          <wp:effectExtent l="0" t="0" r="0" b="0"/>
          <wp:docPr id="19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1F8A" w:rsidRDefault="000A1F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8A" w:rsidRDefault="00CC0525">
    <w:pPr>
      <w:tabs>
        <w:tab w:val="center" w:pos="4513"/>
        <w:tab w:val="right" w:pos="9026"/>
      </w:tabs>
      <w:spacing w:before="720"/>
      <w:jc w:val="right"/>
    </w:pPr>
    <w:r>
      <w:rPr>
        <w:noProof/>
      </w:rPr>
      <w:drawing>
        <wp:inline distT="0" distB="0" distL="114300" distR="114300">
          <wp:extent cx="6257925" cy="438150"/>
          <wp:effectExtent l="0" t="0" r="0" b="0"/>
          <wp:docPr id="20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579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14400" cy="277792"/>
          <wp:effectExtent l="0" t="0" r="0" b="0"/>
          <wp:docPr id="21" name="image03.jpg" descr="BTec_Logo-Oran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BTec_Logo-Orang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277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24653"/>
    <w:multiLevelType w:val="multilevel"/>
    <w:tmpl w:val="3EE2F494"/>
    <w:lvl w:ilvl="0">
      <w:start w:val="1"/>
      <w:numFmt w:val="bullet"/>
      <w:lvlText w:val="●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A"/>
    <w:rsid w:val="000A1F8A"/>
    <w:rsid w:val="002E1942"/>
    <w:rsid w:val="003D5105"/>
    <w:rsid w:val="0050088A"/>
    <w:rsid w:val="008D79D5"/>
    <w:rsid w:val="00933738"/>
    <w:rsid w:val="0094771B"/>
    <w:rsid w:val="009624F4"/>
    <w:rsid w:val="009630AA"/>
    <w:rsid w:val="00A91DC7"/>
    <w:rsid w:val="00CC0525"/>
    <w:rsid w:val="00D13F45"/>
    <w:rsid w:val="00DC1C30"/>
    <w:rsid w:val="00E7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D1876"/>
  <w15:docId w15:val="{7706CCC9-FE99-4624-BDBD-230A2E5F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0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525"/>
  </w:style>
  <w:style w:type="paragraph" w:styleId="Footer">
    <w:name w:val="footer"/>
    <w:basedOn w:val="Normal"/>
    <w:link w:val="FooterChar"/>
    <w:uiPriority w:val="99"/>
    <w:unhideWhenUsed/>
    <w:rsid w:val="00CC0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525"/>
  </w:style>
  <w:style w:type="paragraph" w:styleId="BalloonText">
    <w:name w:val="Balloon Text"/>
    <w:basedOn w:val="Normal"/>
    <w:link w:val="BalloonTextChar"/>
    <w:uiPriority w:val="99"/>
    <w:semiHidden/>
    <w:unhideWhenUsed/>
    <w:rsid w:val="008D7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finsolutions.com/blogs/steve-mainprize/november-2014/a-worked-example-for-activity-based-costin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qualifications.pearson.com/en/support/published-resource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fknowledgebank.kaplan.co.uk/KFKB/Wiki%20Pages/Activity%20Based%20Costing%20(ABC)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kfknowledgebank.kaplan.co.uk/KFKB/Wiki%20Pages/Activity%20Based%20Costing%20(ABC)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uefinsolutions.com/blogs/steve-mainprize/november-2014/a-worked-example-for-activity-based-cost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4393-EDE4-411D-ACD6-47FAD4A7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kwan</dc:creator>
  <cp:lastModifiedBy>Kupper, Julian</cp:lastModifiedBy>
  <cp:revision>2</cp:revision>
  <cp:lastPrinted>2017-11-22T08:46:00Z</cp:lastPrinted>
  <dcterms:created xsi:type="dcterms:W3CDTF">2019-09-06T14:16:00Z</dcterms:created>
  <dcterms:modified xsi:type="dcterms:W3CDTF">2019-09-06T14:16:00Z</dcterms:modified>
</cp:coreProperties>
</file>